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717546FA" w:rsidR="00E4758B" w:rsidRPr="00C83E3E" w:rsidRDefault="00792947" w:rsidP="00E4758B">
      <w:pPr>
        <w:spacing w:after="0" w:line="240" w:lineRule="auto"/>
        <w:rPr>
          <w:rFonts w:eastAsia="Times New Roman" w:cstheme="minorHAnsi"/>
          <w:b/>
          <w:bCs/>
          <w:i/>
          <w:iCs/>
          <w:sz w:val="24"/>
          <w:szCs w:val="24"/>
          <w:u w:val="single"/>
        </w:rPr>
      </w:pPr>
      <w:r w:rsidRPr="00C83E3E">
        <w:rPr>
          <w:rFonts w:eastAsia="Times New Roman" w:cstheme="minorHAnsi"/>
          <w:b/>
          <w:bCs/>
          <w:i/>
          <w:iCs/>
          <w:sz w:val="24"/>
          <w:szCs w:val="24"/>
          <w:u w:val="single"/>
        </w:rPr>
        <w:t xml:space="preserve">ISACA </w:t>
      </w:r>
      <w:r w:rsidR="00CE3827" w:rsidRPr="00C83E3E">
        <w:rPr>
          <w:rFonts w:eastAsia="Times New Roman" w:cstheme="minorHAnsi"/>
          <w:b/>
          <w:bCs/>
          <w:i/>
          <w:iCs/>
          <w:sz w:val="24"/>
          <w:szCs w:val="24"/>
          <w:u w:val="single"/>
        </w:rPr>
        <w:t>Technology for Humanity</w:t>
      </w:r>
      <w:r w:rsidR="00E4758B" w:rsidRPr="00C83E3E">
        <w:rPr>
          <w:rFonts w:eastAsia="Times New Roman" w:cstheme="minorHAnsi"/>
          <w:b/>
          <w:bCs/>
          <w:i/>
          <w:iCs/>
          <w:sz w:val="24"/>
          <w:szCs w:val="24"/>
          <w:u w:val="single"/>
        </w:rPr>
        <w:t xml:space="preserve"> Award</w:t>
      </w:r>
    </w:p>
    <w:p w14:paraId="1ADFF4F2" w14:textId="1CC49A91" w:rsidR="00C0270D" w:rsidRPr="00C83E3E" w:rsidRDefault="00C0270D" w:rsidP="00E4758B">
      <w:pPr>
        <w:spacing w:after="0" w:line="240" w:lineRule="auto"/>
        <w:rPr>
          <w:rFonts w:eastAsia="Times New Roman" w:cstheme="minorHAnsi"/>
          <w:b/>
          <w:bCs/>
          <w:sz w:val="24"/>
          <w:szCs w:val="24"/>
        </w:rPr>
      </w:pPr>
    </w:p>
    <w:p w14:paraId="38C9B799" w14:textId="05600D6F" w:rsidR="00CE3827" w:rsidRPr="00C83E3E" w:rsidRDefault="00CE3827" w:rsidP="00CE3827">
      <w:pPr>
        <w:shd w:val="clear" w:color="auto" w:fill="FFFFFF"/>
        <w:spacing w:after="0" w:line="315" w:lineRule="atLeast"/>
        <w:textAlignment w:val="baseline"/>
        <w:rPr>
          <w:rFonts w:eastAsia="Times New Roman" w:cstheme="minorHAnsi"/>
          <w:color w:val="333333"/>
          <w:sz w:val="23"/>
          <w:szCs w:val="23"/>
        </w:rPr>
      </w:pPr>
      <w:r w:rsidRPr="00C83E3E">
        <w:rPr>
          <w:rFonts w:eastAsia="Times New Roman" w:cstheme="minorHAnsi"/>
          <w:b/>
          <w:bCs/>
          <w:color w:val="333333"/>
          <w:sz w:val="23"/>
          <w:szCs w:val="23"/>
          <w:u w:val="single"/>
          <w:bdr w:val="none" w:sz="0" w:space="0" w:color="auto" w:frame="1"/>
        </w:rPr>
        <w:t>Scope</w:t>
      </w:r>
      <w:r w:rsidRPr="00C83E3E">
        <w:rPr>
          <w:rFonts w:eastAsia="Times New Roman" w:cstheme="minorHAnsi"/>
          <w:b/>
          <w:bCs/>
          <w:color w:val="333333"/>
          <w:sz w:val="23"/>
          <w:szCs w:val="23"/>
        </w:rPr>
        <w:t>:</w:t>
      </w:r>
      <w:r w:rsidRPr="00C83E3E">
        <w:rPr>
          <w:rFonts w:eastAsia="Times New Roman" w:cstheme="minorHAnsi"/>
          <w:color w:val="333333"/>
          <w:sz w:val="23"/>
          <w:szCs w:val="23"/>
        </w:rPr>
        <w:t xml:space="preserve"> Recognizes an individual, program or organization whose efforts in connecting with underserved communities or underrepresented individuals has helped bridge the digital divide.</w:t>
      </w:r>
    </w:p>
    <w:p w14:paraId="50F003A3" w14:textId="77777777" w:rsidR="00792947" w:rsidRPr="00C83E3E" w:rsidRDefault="00792947" w:rsidP="00CE3827">
      <w:pPr>
        <w:shd w:val="clear" w:color="auto" w:fill="FFFFFF"/>
        <w:spacing w:after="0" w:line="315" w:lineRule="atLeast"/>
        <w:textAlignment w:val="baseline"/>
        <w:rPr>
          <w:rFonts w:eastAsia="Times New Roman" w:cstheme="minorHAnsi"/>
          <w:color w:val="333333"/>
          <w:sz w:val="23"/>
          <w:szCs w:val="23"/>
        </w:rPr>
      </w:pPr>
    </w:p>
    <w:p w14:paraId="2D953ADB" w14:textId="77777777" w:rsidR="00CE3827" w:rsidRPr="00C83E3E" w:rsidRDefault="00CE3827" w:rsidP="00CE3827">
      <w:pPr>
        <w:shd w:val="clear" w:color="auto" w:fill="FFFFFF"/>
        <w:spacing w:after="0" w:line="315" w:lineRule="atLeast"/>
        <w:textAlignment w:val="baseline"/>
        <w:rPr>
          <w:rFonts w:eastAsia="Times New Roman" w:cstheme="minorHAnsi"/>
          <w:color w:val="333333"/>
          <w:sz w:val="23"/>
          <w:szCs w:val="23"/>
        </w:rPr>
      </w:pPr>
      <w:r w:rsidRPr="00C83E3E">
        <w:rPr>
          <w:rFonts w:eastAsia="Times New Roman" w:cstheme="minorHAnsi"/>
          <w:b/>
          <w:bCs/>
          <w:color w:val="333333"/>
          <w:sz w:val="23"/>
          <w:szCs w:val="23"/>
          <w:u w:val="single"/>
          <w:bdr w:val="none" w:sz="0" w:space="0" w:color="auto" w:frame="1"/>
        </w:rPr>
        <w:t>Criteria for judging</w:t>
      </w:r>
      <w:r w:rsidRPr="00C83E3E">
        <w:rPr>
          <w:rFonts w:eastAsia="Times New Roman" w:cstheme="minorHAnsi"/>
          <w:b/>
          <w:bCs/>
          <w:color w:val="333333"/>
          <w:sz w:val="23"/>
          <w:szCs w:val="23"/>
        </w:rPr>
        <w:t>:</w:t>
      </w:r>
      <w:r w:rsidRPr="00C83E3E">
        <w:rPr>
          <w:rFonts w:eastAsia="Times New Roman" w:cstheme="minorHAnsi"/>
          <w:color w:val="333333"/>
          <w:sz w:val="23"/>
          <w:szCs w:val="23"/>
        </w:rPr>
        <w:t xml:space="preserve"> innovative approach to community engagement and/or diversity initiatives; impact of achievement; evidence of advancing the community served; global reach of the initiative or communities served; evaluation of nominator and endorsers; timeliness of recognition; and quality of nomination.</w:t>
      </w:r>
    </w:p>
    <w:p w14:paraId="5CACD7E7" w14:textId="77777777" w:rsidR="00E4758B" w:rsidRPr="00C83E3E" w:rsidRDefault="00E4758B" w:rsidP="00E4758B">
      <w:pPr>
        <w:spacing w:after="0" w:line="240" w:lineRule="auto"/>
        <w:rPr>
          <w:rFonts w:eastAsia="Times New Roman" w:cstheme="minorHAnsi"/>
          <w:sz w:val="24"/>
          <w:szCs w:val="24"/>
        </w:rPr>
      </w:pPr>
    </w:p>
    <w:p w14:paraId="4188D368" w14:textId="7BDBFD57"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Candidate Information</w:t>
      </w:r>
    </w:p>
    <w:p w14:paraId="392304F0" w14:textId="77777777"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Complete the following fields for the individual being nominated for the award. Self-nominations are not permitted for individual nominations.</w:t>
      </w:r>
    </w:p>
    <w:p w14:paraId="52BABD85" w14:textId="77777777" w:rsidR="00E4758B" w:rsidRPr="00C83E3E" w:rsidRDefault="00E4758B" w:rsidP="00E4758B">
      <w:pPr>
        <w:spacing w:after="0" w:line="240" w:lineRule="auto"/>
        <w:rPr>
          <w:rFonts w:eastAsia="Times New Roman" w:cstheme="minorHAnsi"/>
          <w:sz w:val="24"/>
          <w:szCs w:val="24"/>
        </w:rPr>
      </w:pPr>
    </w:p>
    <w:p w14:paraId="0F8141F5" w14:textId="6DE3AEED"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Candidate Name </w:t>
      </w:r>
    </w:p>
    <w:p w14:paraId="6CCC1484" w14:textId="013C30AB"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C83E3E">
        <w:rPr>
          <w:rFonts w:eastAsia="Times New Roman" w:cstheme="minorHAnsi"/>
          <w:color w:val="333333"/>
          <w:sz w:val="21"/>
          <w:szCs w:val="21"/>
          <w:bdr w:val="none" w:sz="0" w:space="0" w:color="auto" w:frame="1"/>
        </w:rPr>
        <w:t>CommunITy</w:t>
      </w:r>
      <w:proofErr w:type="spellEnd"/>
      <w:r w:rsidRPr="00C83E3E">
        <w:rPr>
          <w:rFonts w:eastAsia="Times New Roman" w:cstheme="minorHAnsi"/>
          <w:color w:val="333333"/>
          <w:sz w:val="21"/>
          <w:szCs w:val="21"/>
          <w:bdr w:val="none" w:sz="0" w:space="0" w:color="auto" w:frame="1"/>
        </w:rPr>
        <w:t xml:space="preserve"> Day.)</w:t>
      </w:r>
      <w:r w:rsidRPr="00C83E3E">
        <w:rPr>
          <w:rFonts w:eastAsia="Times New Roman" w:cstheme="minorHAnsi"/>
          <w:sz w:val="24"/>
          <w:szCs w:val="24"/>
        </w:rPr>
        <w:t xml:space="preserve"> </w:t>
      </w:r>
    </w:p>
    <w:p w14:paraId="53B5ED65" w14:textId="77777777" w:rsidR="00E4758B" w:rsidRPr="00C83E3E" w:rsidRDefault="00E4758B" w:rsidP="00E4758B">
      <w:pPr>
        <w:spacing w:after="0" w:line="240" w:lineRule="auto"/>
        <w:rPr>
          <w:rFonts w:eastAsia="Times New Roman" w:cstheme="minorHAnsi"/>
          <w:sz w:val="24"/>
          <w:szCs w:val="24"/>
        </w:rPr>
      </w:pPr>
    </w:p>
    <w:p w14:paraId="532D346C" w14:textId="56F6C379"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Candidate's Email Address </w:t>
      </w:r>
    </w:p>
    <w:p w14:paraId="401E2931" w14:textId="5EF42330"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Preferred phone number </w:t>
      </w:r>
    </w:p>
    <w:p w14:paraId="601F197C" w14:textId="77777777"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Professional Title </w:t>
      </w:r>
    </w:p>
    <w:p w14:paraId="24219E56" w14:textId="499FF852"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If the candidate is retired, please note "retired</w:t>
      </w:r>
    </w:p>
    <w:p w14:paraId="1DBA71B7" w14:textId="77777777" w:rsidR="00E4758B" w:rsidRPr="00C83E3E" w:rsidRDefault="00E4758B" w:rsidP="00E4758B">
      <w:pPr>
        <w:spacing w:after="0" w:line="240" w:lineRule="auto"/>
        <w:rPr>
          <w:rFonts w:eastAsia="Times New Roman" w:cstheme="minorHAnsi"/>
          <w:sz w:val="24"/>
          <w:szCs w:val="24"/>
        </w:rPr>
      </w:pPr>
    </w:p>
    <w:p w14:paraId="38C41F7C" w14:textId="1906320A"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Company / Professional Affiliation </w:t>
      </w:r>
    </w:p>
    <w:p w14:paraId="56F8B482" w14:textId="14A94948"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Enter the company or organization where the candidate is employed</w:t>
      </w:r>
    </w:p>
    <w:p w14:paraId="1C9D14E9" w14:textId="77777777" w:rsidR="00E4758B" w:rsidRPr="00C83E3E" w:rsidRDefault="00E4758B" w:rsidP="00E4758B">
      <w:pPr>
        <w:spacing w:after="0" w:line="240" w:lineRule="auto"/>
        <w:rPr>
          <w:rFonts w:eastAsia="Times New Roman" w:cstheme="minorHAnsi"/>
          <w:sz w:val="24"/>
          <w:szCs w:val="24"/>
        </w:rPr>
      </w:pPr>
    </w:p>
    <w:p w14:paraId="1E31BE9D" w14:textId="3D6D13CB"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ISACA Account Number</w:t>
      </w:r>
    </w:p>
    <w:p w14:paraId="756A4946" w14:textId="65834A74" w:rsidR="00E4758B" w:rsidRPr="00C83E3E" w:rsidRDefault="00E4758B" w:rsidP="00E4758B">
      <w:pPr>
        <w:spacing w:after="0" w:line="240" w:lineRule="auto"/>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If the candidate is an ISACA member, enter the candidate's ISACA membership or account number, if known. (Not required)</w:t>
      </w:r>
    </w:p>
    <w:p w14:paraId="78CC368E" w14:textId="77777777" w:rsidR="00E4758B" w:rsidRPr="00C83E3E" w:rsidRDefault="00E4758B" w:rsidP="00E4758B">
      <w:pPr>
        <w:spacing w:after="0" w:line="240" w:lineRule="auto"/>
        <w:textAlignment w:val="baseline"/>
        <w:rPr>
          <w:rFonts w:eastAsia="Times New Roman" w:cstheme="minorHAnsi"/>
          <w:sz w:val="24"/>
          <w:szCs w:val="24"/>
        </w:rPr>
      </w:pPr>
    </w:p>
    <w:p w14:paraId="098A0422" w14:textId="77777777"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Nominator Information</w:t>
      </w:r>
    </w:p>
    <w:p w14:paraId="0ECD5004" w14:textId="77777777"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r>
      <w:proofErr w:type="spellStart"/>
      <w:r w:rsidRPr="00C83E3E">
        <w:rPr>
          <w:rFonts w:eastAsia="Times New Roman" w:cstheme="minorHAnsi"/>
          <w:color w:val="333333"/>
          <w:sz w:val="21"/>
          <w:szCs w:val="21"/>
          <w:bdr w:val="none" w:sz="0" w:space="0" w:color="auto" w:frame="1"/>
        </w:rPr>
        <w:t>Self nominations</w:t>
      </w:r>
      <w:proofErr w:type="spellEnd"/>
      <w:r w:rsidRPr="00C83E3E">
        <w:rPr>
          <w:rFonts w:eastAsia="Times New Roman" w:cstheme="minorHAnsi"/>
          <w:color w:val="333333"/>
          <w:sz w:val="21"/>
          <w:szCs w:val="21"/>
          <w:bdr w:val="none" w:sz="0" w:space="0" w:color="auto" w:frame="1"/>
        </w:rPr>
        <w:t xml:space="preserve"> are not permitted for Hall of Fame or individual awards. See Eligibility guidelines in "How to Nominate" menu above.</w:t>
      </w:r>
    </w:p>
    <w:p w14:paraId="6FB7123C" w14:textId="77777777" w:rsidR="00E4758B" w:rsidRPr="00C83E3E" w:rsidRDefault="00E4758B" w:rsidP="00E4758B">
      <w:pPr>
        <w:spacing w:after="0" w:line="240" w:lineRule="auto"/>
        <w:rPr>
          <w:rFonts w:eastAsia="Times New Roman" w:cstheme="minorHAnsi"/>
          <w:sz w:val="24"/>
          <w:szCs w:val="24"/>
        </w:rPr>
      </w:pPr>
    </w:p>
    <w:p w14:paraId="6C0FE628" w14:textId="77777777" w:rsidR="00792947" w:rsidRPr="00C83E3E" w:rsidRDefault="00792947" w:rsidP="00CE3827">
      <w:pPr>
        <w:spacing w:after="0" w:line="240" w:lineRule="auto"/>
        <w:rPr>
          <w:rFonts w:eastAsia="Times New Roman" w:cstheme="minorHAnsi"/>
          <w:sz w:val="24"/>
          <w:szCs w:val="24"/>
        </w:rPr>
      </w:pPr>
    </w:p>
    <w:p w14:paraId="0F3AA2F5" w14:textId="072686D9"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Proposed Citation </w:t>
      </w:r>
    </w:p>
    <w:p w14:paraId="578A599C"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14:paraId="1E48C59E" w14:textId="2C47C31E"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20</w:t>
      </w:r>
    </w:p>
    <w:p w14:paraId="58152B3E" w14:textId="77777777" w:rsidR="00CE3827" w:rsidRPr="00C83E3E" w:rsidRDefault="00CE3827" w:rsidP="00CE3827">
      <w:pPr>
        <w:spacing w:after="0" w:line="240" w:lineRule="auto"/>
        <w:textAlignment w:val="baseline"/>
        <w:rPr>
          <w:rFonts w:eastAsia="Times New Roman" w:cstheme="minorHAnsi"/>
          <w:sz w:val="24"/>
          <w:szCs w:val="24"/>
        </w:rPr>
      </w:pPr>
    </w:p>
    <w:p w14:paraId="68D20341"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lastRenderedPageBreak/>
        <w:t>Need </w:t>
      </w:r>
    </w:p>
    <w:p w14:paraId="5BD3D20B"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Briefly describe the need that was filled by this candidate’s achievements.</w:t>
      </w:r>
    </w:p>
    <w:p w14:paraId="4006A404" w14:textId="79974649" w:rsidR="00CE3827" w:rsidRPr="00C83E3E" w:rsidRDefault="00CE3827" w:rsidP="00850D02">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150</w:t>
      </w:r>
    </w:p>
    <w:p w14:paraId="3B705954" w14:textId="77777777" w:rsidR="00850D02" w:rsidRPr="00C83E3E" w:rsidRDefault="00850D02" w:rsidP="00850D02">
      <w:pPr>
        <w:spacing w:after="0" w:line="240" w:lineRule="auto"/>
        <w:textAlignment w:val="baseline"/>
        <w:rPr>
          <w:rFonts w:eastAsia="Times New Roman" w:cstheme="minorHAnsi"/>
          <w:sz w:val="24"/>
          <w:szCs w:val="24"/>
        </w:rPr>
      </w:pPr>
    </w:p>
    <w:p w14:paraId="59CF142E"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Process </w:t>
      </w:r>
    </w:p>
    <w:p w14:paraId="784603AC"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Describe the approach or process that enabled the candidate’s success.</w:t>
      </w:r>
    </w:p>
    <w:p w14:paraId="1301DB05" w14:textId="3C3998DF" w:rsidR="00CE3827" w:rsidRPr="00C83E3E" w:rsidRDefault="00CE3827" w:rsidP="00850D02">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150</w:t>
      </w:r>
    </w:p>
    <w:p w14:paraId="08AA7882" w14:textId="77777777" w:rsidR="00850D02" w:rsidRPr="00C83E3E" w:rsidRDefault="00850D02" w:rsidP="00850D02">
      <w:pPr>
        <w:spacing w:after="0" w:line="240" w:lineRule="auto"/>
        <w:textAlignment w:val="baseline"/>
        <w:rPr>
          <w:rFonts w:eastAsia="Times New Roman" w:cstheme="minorHAnsi"/>
          <w:sz w:val="24"/>
          <w:szCs w:val="24"/>
        </w:rPr>
      </w:pPr>
    </w:p>
    <w:p w14:paraId="493C0344"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Community </w:t>
      </w:r>
    </w:p>
    <w:p w14:paraId="1E56273D"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Describe the community most impacted by the candidate’s achievements or program being nominated in terms of demographics, diversity, and geography.</w:t>
      </w:r>
    </w:p>
    <w:p w14:paraId="38D4F1B4" w14:textId="6E8F8860" w:rsidR="00CE3827" w:rsidRPr="00C83E3E" w:rsidRDefault="00CE3827" w:rsidP="00850D02">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200</w:t>
      </w:r>
    </w:p>
    <w:p w14:paraId="136FD01A" w14:textId="77777777" w:rsidR="00850D02" w:rsidRPr="00C83E3E" w:rsidRDefault="00850D02" w:rsidP="00850D02">
      <w:pPr>
        <w:spacing w:after="0" w:line="240" w:lineRule="auto"/>
        <w:textAlignment w:val="baseline"/>
        <w:rPr>
          <w:rFonts w:eastAsia="Times New Roman" w:cstheme="minorHAnsi"/>
          <w:sz w:val="24"/>
          <w:szCs w:val="24"/>
        </w:rPr>
      </w:pPr>
    </w:p>
    <w:p w14:paraId="5C494AB9"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Impact Reach </w:t>
      </w:r>
    </w:p>
    <w:p w14:paraId="02C48E3A"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Describe the reach of the impact using qualitative and quantitative measures and available anecdotes.</w:t>
      </w:r>
    </w:p>
    <w:p w14:paraId="58DD4A8F" w14:textId="65E839FE" w:rsidR="00CE3827" w:rsidRPr="00C83E3E" w:rsidRDefault="00CE3827" w:rsidP="00850D02">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14:paraId="1905A45C" w14:textId="77777777" w:rsidR="00850D02" w:rsidRPr="00C83E3E" w:rsidRDefault="00850D02" w:rsidP="00850D02">
      <w:pPr>
        <w:spacing w:after="0" w:line="240" w:lineRule="auto"/>
        <w:textAlignment w:val="baseline"/>
        <w:rPr>
          <w:rFonts w:eastAsia="Times New Roman" w:cstheme="minorHAnsi"/>
          <w:sz w:val="24"/>
          <w:szCs w:val="24"/>
        </w:rPr>
      </w:pPr>
    </w:p>
    <w:p w14:paraId="3C823FF8"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Resources </w:t>
      </w:r>
    </w:p>
    <w:p w14:paraId="6BDCD5C6"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Describe the resources, partnerships, collaborations, etc. needed to create a positive outcome.</w:t>
      </w:r>
    </w:p>
    <w:p w14:paraId="6F1898A3" w14:textId="109AD7FE" w:rsidR="00CE3827" w:rsidRPr="00C83E3E" w:rsidRDefault="00CE3827" w:rsidP="00850D02">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14:paraId="1F5CED5D" w14:textId="77777777" w:rsidR="00850D02" w:rsidRPr="00C83E3E" w:rsidRDefault="00850D02" w:rsidP="00850D02">
      <w:pPr>
        <w:spacing w:after="0" w:line="240" w:lineRule="auto"/>
        <w:textAlignment w:val="baseline"/>
        <w:rPr>
          <w:rFonts w:eastAsia="Times New Roman" w:cstheme="minorHAnsi"/>
          <w:sz w:val="24"/>
          <w:szCs w:val="24"/>
        </w:rPr>
      </w:pPr>
    </w:p>
    <w:p w14:paraId="1DA497B5" w14:textId="77777777" w:rsidR="00CE3827" w:rsidRPr="00C83E3E" w:rsidRDefault="00CE3827" w:rsidP="00CE3827">
      <w:pPr>
        <w:spacing w:after="0" w:line="240" w:lineRule="auto"/>
        <w:rPr>
          <w:rFonts w:eastAsia="Times New Roman" w:cstheme="minorHAnsi"/>
          <w:sz w:val="24"/>
          <w:szCs w:val="24"/>
        </w:rPr>
      </w:pPr>
      <w:r w:rsidRPr="00C83E3E">
        <w:rPr>
          <w:rFonts w:eastAsia="Times New Roman" w:cstheme="minorHAnsi"/>
          <w:sz w:val="24"/>
          <w:szCs w:val="24"/>
        </w:rPr>
        <w:t>Additional Information</w:t>
      </w:r>
    </w:p>
    <w:p w14:paraId="4E5CC336"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Is there anything you would like the award judges to know as it relates to the scope and criteria of this award that was not previously mentioned?</w:t>
      </w:r>
    </w:p>
    <w:p w14:paraId="57B9BAE5" w14:textId="77777777" w:rsidR="00CE3827" w:rsidRPr="00C83E3E" w:rsidRDefault="00CE3827" w:rsidP="00CE3827">
      <w:pPr>
        <w:spacing w:after="0" w:line="240" w:lineRule="auto"/>
        <w:textAlignment w:val="baseline"/>
        <w:rPr>
          <w:rFonts w:eastAsia="Times New Roman" w:cstheme="minorHAnsi"/>
          <w:sz w:val="24"/>
          <w:szCs w:val="24"/>
        </w:rPr>
      </w:pPr>
      <w:r w:rsidRPr="00C83E3E">
        <w:rPr>
          <w:rFonts w:eastAsia="Times New Roman" w:cstheme="minorHAnsi"/>
          <w:sz w:val="24"/>
          <w:szCs w:val="24"/>
        </w:rPr>
        <w:t>Word count: 0 / 300</w:t>
      </w:r>
    </w:p>
    <w:p w14:paraId="06318A05" w14:textId="745EA696" w:rsidR="00E4758B" w:rsidRPr="00C83E3E" w:rsidRDefault="00E4758B" w:rsidP="00E4758B">
      <w:pPr>
        <w:spacing w:after="0" w:line="240" w:lineRule="auto"/>
        <w:rPr>
          <w:rFonts w:eastAsia="Times New Roman" w:cstheme="minorHAnsi"/>
          <w:sz w:val="24"/>
          <w:szCs w:val="24"/>
        </w:rPr>
      </w:pPr>
    </w:p>
    <w:p w14:paraId="6E29AFAA" w14:textId="77777777" w:rsidR="00CE3827" w:rsidRPr="00C83E3E" w:rsidRDefault="00CE3827" w:rsidP="00E4758B">
      <w:pPr>
        <w:spacing w:after="0" w:line="240" w:lineRule="auto"/>
        <w:rPr>
          <w:rFonts w:eastAsia="Times New Roman" w:cstheme="minorHAnsi"/>
          <w:sz w:val="24"/>
          <w:szCs w:val="24"/>
        </w:rPr>
      </w:pPr>
    </w:p>
    <w:p w14:paraId="004E8E52" w14:textId="34359212"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Endorsers</w:t>
      </w:r>
    </w:p>
    <w:p w14:paraId="60B683FA" w14:textId="77777777"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At least 1 endorsement letter is required by the deadline.</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All letters received by ISACA are confidential and will not be shared with anyone outside of the review process, including the nominator, without permission of the endorser.</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 xml:space="preserve">It is recommended that the nominator notify the endorsers of their intent to request the letter in advance </w:t>
      </w:r>
      <w:r w:rsidRPr="00C83E3E">
        <w:rPr>
          <w:rFonts w:eastAsia="Times New Roman" w:cstheme="minorHAnsi"/>
          <w:color w:val="333333"/>
          <w:sz w:val="21"/>
          <w:szCs w:val="21"/>
          <w:bdr w:val="none" w:sz="0" w:space="0" w:color="auto" w:frame="1"/>
        </w:rPr>
        <w:lastRenderedPageBreak/>
        <w:t>and ensure receipt of the request from ISACA Awards (awards@isaca.org.)</w:t>
      </w:r>
      <w:r w:rsidRPr="00C83E3E">
        <w:rPr>
          <w:rFonts w:eastAsia="Times New Roman" w:cstheme="minorHAnsi"/>
          <w:color w:val="333333"/>
          <w:sz w:val="21"/>
          <w:szCs w:val="21"/>
          <w:bdr w:val="none" w:sz="0" w:space="0" w:color="auto" w:frame="1"/>
        </w:rPr>
        <w:br/>
      </w:r>
      <w:r w:rsidRPr="00C83E3E">
        <w:rPr>
          <w:rFonts w:eastAsia="Times New Roman" w:cstheme="minorHAnsi"/>
          <w:color w:val="333333"/>
          <w:sz w:val="21"/>
          <w:szCs w:val="21"/>
          <w:bdr w:val="none" w:sz="0" w:space="0" w:color="auto" w:frame="1"/>
        </w:rPr>
        <w:b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C83E3E" w:rsidRDefault="00B728DE" w:rsidP="00E4758B">
      <w:pPr>
        <w:spacing w:after="0" w:line="240" w:lineRule="auto"/>
        <w:rPr>
          <w:rFonts w:eastAsia="Times New Roman" w:cstheme="minorHAnsi"/>
          <w:sz w:val="24"/>
          <w:szCs w:val="24"/>
        </w:rPr>
      </w:pPr>
    </w:p>
    <w:p w14:paraId="54F203C2" w14:textId="0AF1272D"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Endorser</w:t>
      </w:r>
    </w:p>
    <w:p w14:paraId="63870DF4" w14:textId="01D1DDED" w:rsidR="00E4758B" w:rsidRPr="00C83E3E" w:rsidRDefault="00E4758B" w:rsidP="00E4758B">
      <w:pPr>
        <w:spacing w:after="0" w:line="240" w:lineRule="auto"/>
        <w:textAlignment w:val="baseline"/>
        <w:rPr>
          <w:rFonts w:eastAsia="Times New Roman" w:cstheme="minorHAnsi"/>
          <w:sz w:val="24"/>
          <w:szCs w:val="24"/>
        </w:rPr>
      </w:pPr>
      <w:r w:rsidRPr="00C83E3E">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C83E3E" w:rsidRDefault="00B728DE" w:rsidP="00E4758B">
      <w:pPr>
        <w:spacing w:after="0" w:line="240" w:lineRule="auto"/>
        <w:rPr>
          <w:rFonts w:eastAsia="Times New Roman" w:cstheme="minorHAnsi"/>
          <w:sz w:val="24"/>
          <w:szCs w:val="24"/>
        </w:rPr>
      </w:pPr>
    </w:p>
    <w:p w14:paraId="22909FB6" w14:textId="77777777" w:rsidR="00E4758B" w:rsidRPr="00C83E3E" w:rsidRDefault="00E4758B" w:rsidP="00E4758B">
      <w:pPr>
        <w:spacing w:after="0" w:line="240" w:lineRule="auto"/>
        <w:rPr>
          <w:rFonts w:eastAsia="Times New Roman" w:cstheme="minorHAnsi"/>
          <w:sz w:val="24"/>
          <w:szCs w:val="24"/>
        </w:rPr>
      </w:pPr>
      <w:r w:rsidRPr="00C83E3E">
        <w:rPr>
          <w:rFonts w:eastAsia="Times New Roman" w:cstheme="minorHAnsi"/>
          <w:sz w:val="24"/>
          <w:szCs w:val="24"/>
        </w:rPr>
        <w:t>PLEASE READ BELOW BEFORE YOU SUBMIT YOUR NOMINATION FORM</w:t>
      </w:r>
    </w:p>
    <w:p w14:paraId="214BC117" w14:textId="77777777" w:rsidR="00E4758B" w:rsidRPr="00C83E3E"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C83E3E"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The nominator must click Save &amp; Submit prior to the nomination deadline in order for the nomination to be considered.</w:t>
      </w:r>
    </w:p>
    <w:p w14:paraId="6A70A9A8" w14:textId="77777777" w:rsidR="00E4758B" w:rsidRPr="00C83E3E"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Upon clicking Save and Submit, requests for any endorsement letters not already sent will be distributed.</w:t>
      </w:r>
    </w:p>
    <w:p w14:paraId="7F2976CE" w14:textId="77777777" w:rsidR="00E4758B" w:rsidRPr="00C83E3E"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Upon clicking Save and Submit, </w:t>
      </w:r>
      <w:r w:rsidRPr="00C83E3E">
        <w:rPr>
          <w:rFonts w:eastAsia="Times New Roman" w:cstheme="minorHAnsi"/>
          <w:b/>
          <w:bCs/>
          <w:color w:val="333333"/>
          <w:sz w:val="21"/>
          <w:szCs w:val="21"/>
          <w:bdr w:val="none" w:sz="0" w:space="0" w:color="auto" w:frame="1"/>
        </w:rPr>
        <w:t>NO</w:t>
      </w:r>
      <w:r w:rsidRPr="00C83E3E">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C83E3E"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C83E3E">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5108DEEA" w:rsidR="00E4758B" w:rsidRDefault="00E4758B" w:rsidP="00E4758B">
      <w:pPr>
        <w:spacing w:after="0" w:line="240" w:lineRule="auto"/>
        <w:textAlignment w:val="baseline"/>
        <w:rPr>
          <w:rFonts w:eastAsia="Times New Roman" w:cstheme="minorHAnsi"/>
          <w:sz w:val="24"/>
          <w:szCs w:val="24"/>
        </w:rPr>
      </w:pPr>
    </w:p>
    <w:p w14:paraId="69B9FDA2" w14:textId="77777777" w:rsidR="00CD40F5" w:rsidRPr="00062541" w:rsidRDefault="00CD40F5" w:rsidP="00CD40F5">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5C5CA886" w14:textId="77777777" w:rsidR="00CD40F5" w:rsidRPr="00C83E3E" w:rsidRDefault="00CD40F5" w:rsidP="00E4758B">
      <w:pPr>
        <w:spacing w:after="0" w:line="240" w:lineRule="auto"/>
        <w:textAlignment w:val="baseline"/>
        <w:rPr>
          <w:rFonts w:eastAsia="Times New Roman" w:cstheme="minorHAnsi"/>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2"/>
  </w:num>
  <w:num w:numId="3" w16cid:durableId="16451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25646"/>
    <w:rsid w:val="006F388E"/>
    <w:rsid w:val="00792947"/>
    <w:rsid w:val="00850D02"/>
    <w:rsid w:val="00B728DE"/>
    <w:rsid w:val="00C0270D"/>
    <w:rsid w:val="00C83E3E"/>
    <w:rsid w:val="00CD40F5"/>
    <w:rsid w:val="00CE3827"/>
    <w:rsid w:val="00E4758B"/>
    <w:rsid w:val="00F44626"/>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4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5</cp:revision>
  <dcterms:created xsi:type="dcterms:W3CDTF">2022-07-14T18:49:00Z</dcterms:created>
  <dcterms:modified xsi:type="dcterms:W3CDTF">2022-07-14T19:42:00Z</dcterms:modified>
</cp:coreProperties>
</file>